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DBCDB45" w:rsidR="00860C2F" w:rsidRPr="008369A9" w:rsidRDefault="001B224E" w:rsidP="001B224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</w:t>
      </w:r>
      <w:r w:rsidRPr="001B224E">
        <w:rPr>
          <w:rFonts w:ascii="Sylfaen" w:hAnsi="Sylfaen"/>
          <w:sz w:val="20"/>
        </w:rPr>
        <w:t>ՏԵԽՆԻԿԱԿԱՆ ԲՆՈՒԹԱԳԻՐ</w:t>
      </w:r>
      <w:r>
        <w:rPr>
          <w:rFonts w:ascii="Sylfaen" w:hAnsi="Sylfaen"/>
          <w:sz w:val="20"/>
          <w:lang w:val="hy-AM"/>
        </w:rPr>
        <w:t>--</w:t>
      </w:r>
      <w:r w:rsidR="008E24C5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hy-AM"/>
        </w:rPr>
        <w:t>ԳՆՄԱՆ ԺԱՄԱՆԱԿԱՑՈՒՅՑ</w:t>
      </w:r>
      <w:r w:rsidR="00032629">
        <w:rPr>
          <w:rFonts w:ascii="Sylfaen" w:hAnsi="Sylfaen"/>
          <w:sz w:val="20"/>
        </w:rPr>
        <w:t xml:space="preserve"> </w:t>
      </w:r>
      <w:r w:rsidR="00D9203F">
        <w:rPr>
          <w:rFonts w:ascii="Sylfaen" w:hAnsi="Sylfaen"/>
          <w:sz w:val="20"/>
        </w:rPr>
        <w:t>2</w:t>
      </w:r>
      <w:r w:rsidR="008369A9">
        <w:rPr>
          <w:rFonts w:ascii="Sylfaen" w:hAnsi="Sylfaen"/>
          <w:sz w:val="20"/>
        </w:rPr>
        <w:t>5</w:t>
      </w:r>
      <w:r w:rsidR="00D9203F">
        <w:rPr>
          <w:rFonts w:ascii="Sylfaen" w:hAnsi="Sylfaen"/>
          <w:sz w:val="20"/>
        </w:rPr>
        <w:t>-</w:t>
      </w:r>
      <w:r w:rsidR="008369A9">
        <w:rPr>
          <w:rFonts w:ascii="Sylfaen" w:hAnsi="Sylfaen"/>
          <w:sz w:val="20"/>
        </w:rPr>
        <w:t>4</w:t>
      </w:r>
      <w:r w:rsidR="005C0A07">
        <w:rPr>
          <w:rFonts w:ascii="Sylfaen" w:hAnsi="Sylfaen"/>
          <w:sz w:val="20"/>
        </w:rPr>
        <w:t>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852"/>
        <w:gridCol w:w="3780"/>
        <w:gridCol w:w="720"/>
        <w:gridCol w:w="810"/>
        <w:gridCol w:w="1067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F97B30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F97B30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F4CA7" w:rsidRPr="0092014B" w14:paraId="2890CE61" w14:textId="77777777" w:rsidTr="00F97B30">
        <w:trPr>
          <w:trHeight w:val="1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553F" w14:textId="77777777" w:rsidR="00CF4CA7" w:rsidRDefault="00CF4CA7" w:rsidP="003757C2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  <w:p w14:paraId="1EE636D1" w14:textId="77777777" w:rsidR="00CF4CA7" w:rsidRDefault="00CF4CA7" w:rsidP="003757C2">
            <w:pPr>
              <w:rPr>
                <w:rFonts w:ascii="Sylfaen" w:hAnsi="Sylfaen"/>
                <w:sz w:val="20"/>
                <w:lang w:val="hy-AM"/>
              </w:rPr>
            </w:pPr>
          </w:p>
          <w:p w14:paraId="00D1BD1B" w14:textId="77777777" w:rsidR="00CF4CA7" w:rsidRDefault="00CF4CA7" w:rsidP="003757C2">
            <w:pPr>
              <w:rPr>
                <w:rFonts w:ascii="Sylfaen" w:hAnsi="Sylfaen"/>
                <w:sz w:val="20"/>
                <w:lang w:val="hy-AM"/>
              </w:rPr>
            </w:pPr>
          </w:p>
          <w:p w14:paraId="5C751F71" w14:textId="72E1D182" w:rsidR="00CF4CA7" w:rsidRPr="00602A28" w:rsidRDefault="00CF4CA7" w:rsidP="002A0685">
            <w:pPr>
              <w:rPr>
                <w:rFonts w:ascii="Sylfaen" w:hAnsi="Sylfaen" w:cs="Sylfae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CB8" w14:textId="1128458A" w:rsidR="00CF4CA7" w:rsidRPr="002C6E4F" w:rsidRDefault="00343D26" w:rsidP="002A0685">
            <w:pPr>
              <w:rPr>
                <w:rFonts w:ascii="Sylfaen" w:hAnsi="Sylfaen"/>
                <w:sz w:val="20"/>
                <w:szCs w:val="20"/>
              </w:rPr>
            </w:pPr>
            <w:r w:rsidRPr="00343D26">
              <w:rPr>
                <w:rFonts w:ascii="Sylfaen" w:hAnsi="Sylfaen"/>
                <w:sz w:val="20"/>
                <w:szCs w:val="20"/>
              </w:rPr>
              <w:t>33141174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9A15" w14:textId="011A68B0" w:rsidR="00CF4CA7" w:rsidRPr="00250CBB" w:rsidRDefault="005924AD" w:rsidP="002A06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250CBB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Արտածծիչ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0A73A862" w:rsidR="00CF4CA7" w:rsidRPr="005C0A07" w:rsidRDefault="00CF4CA7" w:rsidP="002A0685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7CCE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Արտածծիչը օգտագործվում է հիմնական վիրաբուժական և այլ միջամտություններում։</w:t>
            </w:r>
          </w:p>
          <w:p w14:paraId="076BDFA7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Այն պետք է լինի շարժական։</w:t>
            </w:r>
          </w:p>
          <w:p w14:paraId="506FC409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Երկու աստիճանավորված յուրաքանչյուրը 2000 մլ տարողությամբ մակրոնոլ նյութից պատրաստված բազմակի օգտագործման տարաների պարտադիր առկայություն;</w:t>
            </w:r>
          </w:p>
          <w:p w14:paraId="6AC07A37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Տարաները օդաանթափանց պտուտակավոր կափարիչով;</w:t>
            </w:r>
          </w:p>
          <w:p w14:paraId="751D6DDD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Անյուղ, սպասարկում չպահանջող շարժիչի առկայություն, առավելագույն արտածծումը 600մմ ս.ս., հոսքը՝ոչ պակաս քան 50 լ / րոպե;</w:t>
            </w:r>
          </w:p>
          <w:p w14:paraId="050CA7FB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Սարքը պետք է հագեցած լինի շարժիչի պաշտպանիչ կափարիչով, որն ամբողջովին կանխում է ներծծվող հեղուկների կամ արտանետումների պոմպի մեջ մտնելը;</w:t>
            </w:r>
          </w:p>
          <w:p w14:paraId="519502DA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Սնուցում՝ 220 Վ, 50/60 Հց;</w:t>
            </w:r>
          </w:p>
          <w:p w14:paraId="5C9B47A6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Լրակազմ և պարագաներ;</w:t>
            </w:r>
          </w:p>
          <w:p w14:paraId="4C189F12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Տեղադրում և մեկնարկ ;</w:t>
            </w:r>
          </w:p>
          <w:p w14:paraId="679B415D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Աշխատակազմի ուսուցում տեղում ;</w:t>
            </w:r>
          </w:p>
          <w:p w14:paraId="4A278618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Օգտագործման ձեռնարկ անգլերեն;</w:t>
            </w:r>
          </w:p>
          <w:p w14:paraId="6950237A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Սարքավորումը պետք է լինի նոր, չօգտագործված;</w:t>
            </w:r>
          </w:p>
          <w:p w14:paraId="426DFA94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Լրակազմը պետք է ներառի  բոլոր անհրաժեշտ լրացուցիչ պարագաները, որոնք անհրաժեշտ են լիարժեք </w:t>
            </w: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գործունեության համար </w:t>
            </w:r>
          </w:p>
          <w:p w14:paraId="1032D1E4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Երաշխիքը 12 ամիս;</w:t>
            </w:r>
          </w:p>
          <w:p w14:paraId="08AACE4E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Որակի վկայականներ (առկայություն).</w:t>
            </w:r>
          </w:p>
          <w:p w14:paraId="1BB93BD6" w14:textId="77777777" w:rsidR="005924AD" w:rsidRPr="00F97B30" w:rsidRDefault="005924AD" w:rsidP="005924AD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</w:rPr>
              <w:t xml:space="preserve">-ISO13485 </w:t>
            </w:r>
            <w:proofErr w:type="spellStart"/>
            <w:r w:rsidRPr="00F97B30">
              <w:rPr>
                <w:rFonts w:ascii="Sylfaen" w:eastAsia="Sylfaen" w:hAnsi="Sylfaen" w:cs="Sylfaen"/>
                <w:sz w:val="18"/>
                <w:szCs w:val="18"/>
              </w:rPr>
              <w:t>կամ</w:t>
            </w:r>
            <w:proofErr w:type="spellEnd"/>
            <w:r w:rsidRPr="00F97B30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F97B30">
              <w:rPr>
                <w:rFonts w:ascii="Sylfaen" w:eastAsia="Sylfaen" w:hAnsi="Sylfaen" w:cs="Sylfaen"/>
                <w:sz w:val="18"/>
                <w:szCs w:val="18"/>
              </w:rPr>
              <w:t>համարժեք</w:t>
            </w:r>
            <w:proofErr w:type="spellEnd"/>
            <w:r w:rsidRPr="00F97B30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</w:p>
          <w:p w14:paraId="05FF094A" w14:textId="2C394EBE" w:rsidR="00CF4CA7" w:rsidRPr="008369A9" w:rsidRDefault="005924AD" w:rsidP="005924A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97B30">
              <w:rPr>
                <w:rFonts w:ascii="Sylfaen" w:eastAsia="Sylfaen" w:hAnsi="Sylfaen" w:cs="Sylfaen"/>
                <w:sz w:val="18"/>
                <w:szCs w:val="18"/>
              </w:rPr>
              <w:t xml:space="preserve">-CE Mark (Directive 93/42/EEC) </w:t>
            </w:r>
            <w:proofErr w:type="spellStart"/>
            <w:r w:rsidRPr="00F97B30">
              <w:rPr>
                <w:rFonts w:ascii="Sylfaen" w:eastAsia="Sylfaen" w:hAnsi="Sylfaen" w:cs="Sylfaen"/>
                <w:sz w:val="18"/>
                <w:szCs w:val="18"/>
              </w:rPr>
              <w:t>կամ</w:t>
            </w:r>
            <w:proofErr w:type="spellEnd"/>
            <w:r w:rsidRPr="00F97B30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F97B30">
              <w:rPr>
                <w:rFonts w:ascii="Sylfaen" w:eastAsia="Sylfaen" w:hAnsi="Sylfaen" w:cs="Sylfaen"/>
                <w:sz w:val="18"/>
                <w:szCs w:val="18"/>
              </w:rPr>
              <w:t>համարժեք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2ECD1568" w:rsidR="00CF4CA7" w:rsidRPr="007A1246" w:rsidRDefault="008369A9" w:rsidP="002A068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7C5E776D" w:rsidR="00CF4CA7" w:rsidRPr="004D1127" w:rsidRDefault="00CF4CA7" w:rsidP="002A0685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741C4A62" w:rsidR="00CF4CA7" w:rsidRPr="005924AD" w:rsidRDefault="00CF4CA7" w:rsidP="002A0685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2D8EAC3C" w:rsidR="00CF4CA7" w:rsidRPr="005924AD" w:rsidRDefault="005924AD" w:rsidP="002A0685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CF4CA7" w:rsidRDefault="00CF4CA7" w:rsidP="002A068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36A54C3C" w14:textId="77777777" w:rsidR="00CF4CA7" w:rsidRPr="0065459F" w:rsidRDefault="00CF4CA7" w:rsidP="002A0685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CF4CA7" w:rsidRPr="00D73D07" w:rsidRDefault="00CF4CA7" w:rsidP="002A068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4823F7F5" w:rsidR="00CF4CA7" w:rsidRDefault="00F97B30" w:rsidP="00CF4CA7">
            <w:r w:rsidRPr="00F97B30">
              <w:rPr>
                <w:rFonts w:ascii="Sylfaen" w:hAnsi="Sylfaen"/>
                <w:sz w:val="20"/>
              </w:rPr>
              <w:t>30.</w:t>
            </w:r>
            <w:proofErr w:type="gramStart"/>
            <w:r w:rsidRPr="00F97B30">
              <w:rPr>
                <w:rFonts w:ascii="Sylfaen" w:hAnsi="Sylfaen"/>
                <w:sz w:val="20"/>
              </w:rPr>
              <w:t>11..</w:t>
            </w:r>
            <w:proofErr w:type="gramEnd"/>
            <w:r w:rsidRPr="00F97B30">
              <w:rPr>
                <w:rFonts w:ascii="Sylfaen" w:hAnsi="Sylfaen"/>
                <w:sz w:val="20"/>
              </w:rPr>
              <w:t>25թ</w:t>
            </w:r>
          </w:p>
        </w:tc>
      </w:tr>
      <w:tr w:rsidR="008369A9" w:rsidRPr="009430DF" w14:paraId="7279ACAF" w14:textId="77777777" w:rsidTr="00F97B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681E19FF" w:rsidR="008369A9" w:rsidRPr="006375C9" w:rsidRDefault="008369A9" w:rsidP="008369A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9FF" w14:textId="1B1E3733" w:rsidR="008369A9" w:rsidRPr="002C6E4F" w:rsidRDefault="00343D26" w:rsidP="008369A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43D26">
              <w:rPr>
                <w:rFonts w:ascii="Sylfaen" w:hAnsi="Sylfaen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2DB" w14:textId="62A5A99F" w:rsidR="008369A9" w:rsidRPr="00250CBB" w:rsidRDefault="00514E71" w:rsidP="008369A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250CBB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Ավտոմատ  ներարկիչ/ինֆուզոմատ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4F188B1B" w:rsidR="008369A9" w:rsidRPr="005C0A07" w:rsidRDefault="008369A9" w:rsidP="008369A9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17D" w14:textId="1E8B9517" w:rsidR="008369A9" w:rsidRPr="00F97B30" w:rsidRDefault="005924AD" w:rsidP="008369A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 w:rsidRPr="00F97B30">
              <w:rPr>
                <w:sz w:val="18"/>
                <w:szCs w:val="18"/>
                <w:lang w:val="hy-AM"/>
              </w:rPr>
              <w:t>․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Ներարկման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ռեժիմ՝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մշտական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արագություն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ժամանակի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ռեժիմ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դեղամիջոցի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քաշ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միկրո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հաջորդական։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2.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Ներարկիչի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չափսը՝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5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, 10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, 20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, 30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, 50/60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ավտոմատ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ճանաչում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3.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Ծախսի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միջակայք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.• 5մլ՝ 0,10մլ/ժ-60,00մլ/ժ • 10մլ՝ 0,10մլ/ժ-300,00մլ/ժ • 20մլ՝ 0,10մլ/ժ-400,00մլ/ժ • 30մլ՝ 0,10մլ/ժ-600,00մլ/ժ • 50/60մլ՝ 0,10մլ/ժ-1200,00մլ/ժ4. Հոսքի արագության աճ՝ 0.01 մլ/ժ 5. Նախադրված ժամանակը` 1վրկ-99ժ 59ր 59վրկ 6. Փոխվող պարամետր ներարկման ժամանակ 7</w:t>
            </w:r>
            <w:r w:rsidRPr="00F97B30">
              <w:rPr>
                <w:sz w:val="18"/>
                <w:szCs w:val="18"/>
                <w:lang w:val="hy-AM"/>
              </w:rPr>
              <w:t>․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Նախատեսված ծավալը (VTBI)՝ 0.1 ~ 9999.99 մլ և դատարկ 8.Կուտակված ծավալը՝0.00~999.99մլ 9. Մաքրման արագություն.• 5մլ՝ 30-60մլ • 10 մլ՝ 150-300 մլ • 20 մլ՝ 200-400 մլ • 30 մլ՝ 300-600 մլ • 50/60 մլ՝ 600-1200 մլԲալյուսային արագություն• 5մլ՝ 0,10մլ/ժ-60,00մլ/ • 10մլ՝ 0,10մլ/ժ-300,00մլ/ժ • 20մլ՝ 0,10մլ/ժ-400,00մլ/ժ • 30մլ՝ 0,10մլ/ժ-600,00մլ/ժ • 50/60 մլ՝ 0,10 մլ/ժ-1200,00 մլ/ժ 11. ԿՎՕ՝ 0,10-5,0 մլ/ժ. • Կարգավորելի12. Օկլյուզիոն ճնշում՝ 8 մակարդակ, կարգավորելի 20kPa-140kPa, դինամիկ ճնշման արժեքի արտացոլում: 13. Զարթուցիչ. Լրիվ պատրաստ, գրեթե պատրաստ, գրեթե դատարկ, դատարկ, փակում, ներարկիչն անջատված է, գործարկում չկա, պարամետրի սխալ, ներարկիչի չափի սխալ, մարտկոցի պակաս, մարտկոցի կորուստ, մարտկոցի պակաս, հոսանքի հոսանքի կորուստ, 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աննորմալ ներարկում, կապի սխալ: 14. Ներարկիչի կառավարման նախադրված՝ 20 մակնիշի ներարկիչներ, հնարավոր է ավելացնել կամ խմբագրել ապրանքանիշը և ընդունել բոլոր ապրանքանիշերը տրամաչափումից հետո: 15. Էկրան՝ 3,5 դյույմ TFT գունավոր LCD, լուսավոորությա10 մակարդակի ն կարգավորում։ 16. Կոմունիկացիոն պորտ՝ USB, RJ45 հետագա օգտագործման համար, պորտ Ethernet 17. Ներարկիչի չափը՝ 5ml, 10ml, 20ml, 30ml, 50/60ml, auto fix. 18. Մարտկոց՝ վերալիցքավորվող լիթիումային մարտկոց, DC 11.1V, 3000mAh, աշխատանքային ժամանակը՝ ≥9h@5ml/h 19. Զարթուցիչի ձայն. ստանդարտ բժշկական ազդանշանային ձայն խլացման գործառույթով, 8 կարգավորելի մակարդակ: 20. Իրադարձությունների մատյան. 1000 իրադարձությունների տեղեկամատյաններ, կարող են փոխանցվել համակարգչին USB-ով 21. Ծրագրային ապահովման թարմացում. Թարմացրեք ձեր ծրագրակազմը USB-ի միջոցով 22. Աշխատանքային միջավայրի ջերմաստիճանը՝ +5°C ~ +40°C, հարաբերական խոնավությունը՝ 20% ~ 90%,23. Մթնոլորտային ճնշում՝ 70~106 կՊա 24. Դասակարգում՝ II դաս, CF տիպ, IPX4 25. Չափս՝ 275 մմ * 145 մմ * 160 մմ, քաշը՝ 2.1 կգ 26. Այլ գործառույթներ</w:t>
            </w:r>
            <w:r w:rsidRPr="00F97B30">
              <w:rPr>
                <w:sz w:val="18"/>
                <w:szCs w:val="18"/>
                <w:lang w:val="hy-AM"/>
              </w:rPr>
              <w:t>․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երկակի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պրոցեսոր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գաղտնաբառի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ֆունկցիա, բազմալեզու, ճնշման նվազեցման ֆունկցիա, 90° պտտվող IV բևեռ, 4 ծրագրավորվող ֆունկցիոնալ ստեղներ, ստեղների կողպման ֆունկցիա, թվային ստեղնաշար, դադարի ֆունկցիա և այլն28։Կիրառում</w:t>
            </w:r>
            <w:r w:rsidRPr="00F97B30">
              <w:rPr>
                <w:sz w:val="18"/>
                <w:szCs w:val="18"/>
                <w:lang w:val="hy-AM"/>
              </w:rPr>
              <w:t>․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ներերակային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ներարկումԳործառույթները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: 1.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Կրկնակի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պրոցեսոր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անվտանգ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ինֆուզիա 2. LCD լուսավորություն, տեսողական ցուցադրում 3</w:t>
            </w:r>
            <w:r w:rsidRPr="00F97B30">
              <w:rPr>
                <w:sz w:val="18"/>
                <w:szCs w:val="18"/>
                <w:lang w:val="hy-AM"/>
              </w:rPr>
              <w:t>․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Օգտագործողի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հարմար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թվային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ստեղնաշար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4. 10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Կարգավորելի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occlusal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ճնշման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մակարդակը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5. 3000Ah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լիթիումային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մարտկոց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պահեստային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ժամկետ՝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քան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10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ժամ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7.KVO </w:t>
            </w:r>
            <w:r w:rsidRPr="00F97B30">
              <w:rPr>
                <w:rFonts w:ascii="Sylfaen" w:hAnsi="Sylfaen" w:cs="Sylfaen"/>
                <w:sz w:val="18"/>
                <w:szCs w:val="18"/>
                <w:lang w:val="hy-AM"/>
              </w:rPr>
              <w:t>կարգավորելի</w:t>
            </w: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 xml:space="preserve"> 0.1-5ml/h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27826DAF" w:rsidR="008369A9" w:rsidRPr="007A1246" w:rsidRDefault="008369A9" w:rsidP="008369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52DFF08E" w:rsidR="008369A9" w:rsidRPr="004C359D" w:rsidRDefault="008369A9" w:rsidP="008369A9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02ECD625" w:rsidR="008369A9" w:rsidRPr="004C359D" w:rsidRDefault="008369A9" w:rsidP="008369A9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436AD17F" w:rsidR="008369A9" w:rsidRPr="004C359D" w:rsidRDefault="004C359D" w:rsidP="008369A9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8369A9" w:rsidRDefault="008369A9" w:rsidP="008369A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7E02524E" w14:textId="6136E1EE" w:rsidR="008369A9" w:rsidRPr="009430DF" w:rsidRDefault="008369A9" w:rsidP="008369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8369A9" w:rsidRPr="009430DF" w:rsidRDefault="008369A9" w:rsidP="008369A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6FF18383" w:rsidR="008369A9" w:rsidRPr="00CF4CA7" w:rsidRDefault="00F97B30" w:rsidP="008369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97B30">
              <w:rPr>
                <w:rFonts w:ascii="Sylfaen" w:hAnsi="Sylfaen"/>
                <w:sz w:val="20"/>
              </w:rPr>
              <w:t>30.</w:t>
            </w:r>
            <w:proofErr w:type="gramStart"/>
            <w:r w:rsidRPr="00F97B30">
              <w:rPr>
                <w:rFonts w:ascii="Sylfaen" w:hAnsi="Sylfaen"/>
                <w:sz w:val="20"/>
              </w:rPr>
              <w:t>11..</w:t>
            </w:r>
            <w:proofErr w:type="gramEnd"/>
            <w:r w:rsidRPr="00F97B30">
              <w:rPr>
                <w:rFonts w:ascii="Sylfaen" w:hAnsi="Sylfaen"/>
                <w:sz w:val="20"/>
              </w:rPr>
              <w:t>25թ</w:t>
            </w:r>
          </w:p>
        </w:tc>
      </w:tr>
      <w:tr w:rsidR="008369A9" w14:paraId="20B47B21" w14:textId="77777777" w:rsidTr="00F97B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2CB7" w14:textId="2F017467" w:rsidR="008369A9" w:rsidRPr="006375C9" w:rsidRDefault="008369A9" w:rsidP="008369A9">
            <w:pPr>
              <w:rPr>
                <w:rFonts w:ascii="Sylfaen" w:hAnsi="Sylfaen" w:cs="Sylfaen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3B46" w14:textId="0BD13B7F" w:rsidR="008369A9" w:rsidRPr="002C6E4F" w:rsidRDefault="00343D26" w:rsidP="008369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43D26">
              <w:rPr>
                <w:rFonts w:ascii="Sylfaen" w:hAnsi="Sylfaen"/>
                <w:sz w:val="20"/>
                <w:szCs w:val="20"/>
                <w:lang w:val="hy-AM"/>
              </w:rPr>
              <w:t>33151250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19E" w14:textId="2EB134E7" w:rsidR="008369A9" w:rsidRPr="00250CBB" w:rsidRDefault="00514E71" w:rsidP="008369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50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Ինհալյատոր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788" w14:textId="622BBFF1" w:rsidR="008369A9" w:rsidRPr="005C0A07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6B8" w14:textId="77777777" w:rsidR="00E7016F" w:rsidRPr="00F97B30" w:rsidRDefault="00E7016F" w:rsidP="002C6E4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Նեբուլայզեր կոմպրես. A&amp;D CN-123,</w:t>
            </w:r>
          </w:p>
          <w:p w14:paraId="791D964F" w14:textId="77777777" w:rsidR="008369A9" w:rsidRPr="00F97B30" w:rsidRDefault="00E7016F" w:rsidP="002C6E4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աղմուկի մակարդակ-58ԴԲ,</w:t>
            </w:r>
          </w:p>
          <w:p w14:paraId="44E713D0" w14:textId="77777777" w:rsidR="00E7016F" w:rsidRPr="00F97B30" w:rsidRDefault="00E7016F" w:rsidP="002C6E4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չափսը՝-147-147-95մմ,</w:t>
            </w:r>
          </w:p>
          <w:p w14:paraId="36B92424" w14:textId="68B5EE40" w:rsidR="00E7016F" w:rsidRPr="00F97B30" w:rsidRDefault="00E7016F" w:rsidP="002C6E4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</w:rPr>
            </w:pPr>
            <w:r w:rsidRPr="00F97B30">
              <w:rPr>
                <w:rFonts w:ascii="Sylfaen" w:hAnsi="Sylfaen"/>
                <w:sz w:val="18"/>
                <w:szCs w:val="18"/>
                <w:lang w:val="hy-AM"/>
              </w:rPr>
              <w:t>հզորությունը-160վտ</w:t>
            </w:r>
            <w:r w:rsidR="004C359D" w:rsidRPr="00F97B30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CF4" w14:textId="721F2988" w:rsidR="008369A9" w:rsidRPr="00D709E2" w:rsidRDefault="0092014B" w:rsidP="008369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014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1B7" w14:textId="2D2F5CD9" w:rsidR="008369A9" w:rsidRPr="0049660A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3BC" w14:textId="2369CECD" w:rsidR="008369A9" w:rsidRPr="00D709E2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6D5C" w14:textId="6536BF94" w:rsidR="008369A9" w:rsidRPr="00C4045D" w:rsidRDefault="00514E71" w:rsidP="008369A9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5207" w14:textId="5DD0684A" w:rsidR="008369A9" w:rsidRPr="0065459F" w:rsidRDefault="008369A9" w:rsidP="008369A9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A5E5" w14:textId="49F56716" w:rsidR="008369A9" w:rsidRDefault="008369A9" w:rsidP="008369A9"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A5660">
              <w:rPr>
                <w:rFonts w:ascii="Sylfaen" w:hAnsi="Sylfaen"/>
                <w:sz w:val="16"/>
                <w:szCs w:val="16"/>
              </w:rPr>
              <w:t>պահանջ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1A5660">
              <w:rPr>
                <w:rFonts w:ascii="Sylfaen" w:hAnsi="Sylfaen"/>
                <w:sz w:val="16"/>
                <w:szCs w:val="16"/>
              </w:rPr>
              <w:t>ի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0361" w14:textId="2E6EFEB3" w:rsidR="008369A9" w:rsidRPr="00CF4CA7" w:rsidRDefault="00F97B30" w:rsidP="008369A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lang w:val="hy-AM"/>
              </w:rPr>
              <w:t>30</w:t>
            </w:r>
            <w:r w:rsidR="008369A9" w:rsidRPr="002456AA">
              <w:rPr>
                <w:rFonts w:ascii="Sylfaen" w:hAnsi="Sylfaen"/>
                <w:sz w:val="20"/>
              </w:rPr>
              <w:t>.1</w:t>
            </w:r>
            <w:r>
              <w:rPr>
                <w:rFonts w:ascii="Sylfaen" w:hAnsi="Sylfaen"/>
                <w:sz w:val="20"/>
                <w:lang w:val="hy-AM"/>
              </w:rPr>
              <w:t>1</w:t>
            </w:r>
            <w:r w:rsidR="008369A9" w:rsidRPr="002456AA">
              <w:rPr>
                <w:rFonts w:ascii="Sylfaen" w:hAnsi="Sylfaen"/>
                <w:sz w:val="20"/>
              </w:rPr>
              <w:t>..25թ</w:t>
            </w:r>
          </w:p>
        </w:tc>
      </w:tr>
      <w:tr w:rsidR="008369A9" w14:paraId="7FC961C4" w14:textId="77777777" w:rsidTr="00F97B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7292DC34" w:rsidR="008369A9" w:rsidRPr="00D0516B" w:rsidRDefault="008369A9" w:rsidP="008369A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63F732A9" w:rsidR="008369A9" w:rsidRPr="002C6E4F" w:rsidRDefault="005924AD" w:rsidP="008369A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924AD">
              <w:rPr>
                <w:rFonts w:ascii="Sylfaen" w:eastAsia="Sylfaen" w:hAnsi="Sylfaen" w:cs="Sylfaen"/>
                <w:sz w:val="20"/>
                <w:szCs w:val="20"/>
              </w:rPr>
              <w:t>33191350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1BB0BBB8" w:rsidR="008369A9" w:rsidRPr="00250CBB" w:rsidRDefault="005924AD" w:rsidP="008369A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250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Հիվանդի տեղափոխման սայլակ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436F645B" w:rsidR="008369A9" w:rsidRPr="005C0A07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  <w:highlight w:val="yellow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1C52" w14:textId="77777777" w:rsidR="005924AD" w:rsidRPr="00F97B30" w:rsidRDefault="005924AD" w:rsidP="005924AD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F97B30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Այն պետք է պատրաստված լինի ալյումինե հաստ խողովակներից։ </w:t>
            </w:r>
          </w:p>
          <w:p w14:paraId="2CB01915" w14:textId="77777777" w:rsidR="005924AD" w:rsidRPr="00F97B30" w:rsidRDefault="005924AD" w:rsidP="005924AD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F97B30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Անհրաժեշտության դեպքում պետք է հնարավոր լինի մակերեսի հատվածը առանձնացնել սայլակից։  </w:t>
            </w:r>
          </w:p>
          <w:p w14:paraId="7ABF034F" w14:textId="77777777" w:rsidR="005924AD" w:rsidRPr="00F97B30" w:rsidRDefault="005924AD" w:rsidP="005924AD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F97B30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Սայլակը պետք է լինի թեթև և հեշտ ախտահանվող։</w:t>
            </w:r>
          </w:p>
          <w:p w14:paraId="0CEEE5E3" w14:textId="77777777" w:rsidR="005924AD" w:rsidRPr="00F97B30" w:rsidRDefault="005924AD" w:rsidP="005924AD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F97B30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Չափսերը ոչ պակաս քան ՝ 195 x 55 x 90</w:t>
            </w:r>
          </w:p>
          <w:p w14:paraId="43F5F66E" w14:textId="77777777" w:rsidR="005924AD" w:rsidRPr="00F97B30" w:rsidRDefault="005924AD" w:rsidP="005924AD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F97B30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Ծանրաբեռնվածություն ոչ պակաս քան 155 կգ</w:t>
            </w:r>
          </w:p>
          <w:p w14:paraId="4DFB9FF2" w14:textId="77777777" w:rsidR="005924AD" w:rsidRPr="00F97B30" w:rsidRDefault="005924AD" w:rsidP="005924AD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F97B30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Ապրանքը պետք է լինի նոր , չօգտագործված: </w:t>
            </w:r>
          </w:p>
          <w:p w14:paraId="1B1525D6" w14:textId="4933D36A" w:rsidR="008369A9" w:rsidRPr="00F97B30" w:rsidRDefault="005924AD" w:rsidP="005924AD">
            <w:pPr>
              <w:rPr>
                <w:rFonts w:ascii="Sylfaen" w:eastAsia="Calibri" w:hAnsi="Sylfaen" w:cs="Calibri"/>
                <w:sz w:val="18"/>
                <w:szCs w:val="18"/>
                <w:highlight w:val="yellow"/>
                <w:lang w:val="hy-AM"/>
              </w:rPr>
            </w:pPr>
            <w:r w:rsidRPr="00F97B30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Երաշխիք՝  12 ամիս: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7D223E1B" w:rsidR="008369A9" w:rsidRPr="00B4771C" w:rsidRDefault="005924AD" w:rsidP="008369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924A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4BAB3A6A" w:rsidR="008369A9" w:rsidRPr="004C359D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0D09CA86" w:rsidR="008369A9" w:rsidRPr="004C359D" w:rsidRDefault="008369A9" w:rsidP="008369A9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25B57D8F" w:rsidR="008369A9" w:rsidRPr="00C4045D" w:rsidRDefault="005924AD" w:rsidP="008369A9">
            <w:pPr>
              <w:rPr>
                <w:rFonts w:ascii="Sylfaen" w:eastAsia="Calibri" w:hAnsi="Sylfaen" w:cs="Calibri"/>
                <w:lang w:val="hy-AM"/>
              </w:rPr>
            </w:pPr>
            <w:r>
              <w:rPr>
                <w:rFonts w:ascii="Sylfaen" w:eastAsia="Calibri" w:hAnsi="Sylfaen" w:cs="Calibri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B177" w14:textId="77777777" w:rsidR="008369A9" w:rsidRDefault="008369A9" w:rsidP="008369A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7DAAB5F2" w14:textId="7C9B0E59" w:rsidR="008369A9" w:rsidRDefault="008369A9" w:rsidP="008369A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2B" w14:textId="638270A7" w:rsidR="008369A9" w:rsidRPr="001A5660" w:rsidRDefault="008369A9" w:rsidP="008369A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3AF397E6" w:rsidR="008369A9" w:rsidRPr="00CF4CA7" w:rsidRDefault="00F97B30" w:rsidP="008369A9">
            <w:pPr>
              <w:rPr>
                <w:rFonts w:ascii="Sylfaen" w:hAnsi="Sylfaen"/>
                <w:sz w:val="20"/>
                <w:szCs w:val="20"/>
              </w:rPr>
            </w:pPr>
            <w:r w:rsidRPr="00F97B30">
              <w:rPr>
                <w:rFonts w:ascii="Sylfaen" w:hAnsi="Sylfaen"/>
                <w:sz w:val="20"/>
              </w:rPr>
              <w:t>30.</w:t>
            </w:r>
            <w:proofErr w:type="gramStart"/>
            <w:r w:rsidRPr="00F97B30">
              <w:rPr>
                <w:rFonts w:ascii="Sylfaen" w:hAnsi="Sylfaen"/>
                <w:sz w:val="20"/>
              </w:rPr>
              <w:t>11..</w:t>
            </w:r>
            <w:proofErr w:type="gramEnd"/>
            <w:r w:rsidRPr="00F97B30">
              <w:rPr>
                <w:rFonts w:ascii="Sylfaen" w:hAnsi="Sylfaen"/>
                <w:sz w:val="20"/>
              </w:rPr>
              <w:t>25թ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42FE80C2" w14:textId="77777777" w:rsidR="004C359D" w:rsidRPr="0074240F" w:rsidRDefault="004C359D" w:rsidP="004C359D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89E7A2E" w14:textId="77777777" w:rsidR="004C359D" w:rsidRPr="0074240F" w:rsidRDefault="004C359D" w:rsidP="004C359D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5680EB3E" w14:textId="77777777" w:rsidR="004C359D" w:rsidRPr="00DF5EF9" w:rsidRDefault="004C359D" w:rsidP="004C359D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2C1AF718" w14:textId="77777777" w:rsidR="004C359D" w:rsidRPr="00C51F59" w:rsidRDefault="004C359D" w:rsidP="004C359D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250CBB">
        <w:rPr>
          <w:rFonts w:ascii="Sylfaen" w:hAnsi="Sylfaen" w:cs="Sylfaen"/>
          <w:b/>
          <w:sz w:val="22"/>
          <w:szCs w:val="22"/>
          <w:lang w:val="hy-AM"/>
        </w:rPr>
        <w:lastRenderedPageBreak/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250CBB">
        <w:rPr>
          <w:rFonts w:ascii="Sylfaen" w:hAnsi="Sylfaen" w:cs="Sylfaen"/>
          <w:b/>
          <w:sz w:val="22"/>
          <w:szCs w:val="22"/>
          <w:lang w:val="hy-AM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250CBB">
        <w:rPr>
          <w:rFonts w:ascii="Sylfaen" w:hAnsi="Sylfaen" w:cs="Sylfaen"/>
          <w:b/>
          <w:sz w:val="22"/>
          <w:szCs w:val="22"/>
          <w:lang w:val="hy-AM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250CBB">
        <w:rPr>
          <w:rFonts w:ascii="Sylfaen" w:hAnsi="Sylfaen" w:cs="Sylfaen"/>
          <w:b/>
          <w:sz w:val="22"/>
          <w:szCs w:val="22"/>
          <w:lang w:val="hy-AM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30C1EAC1" w14:textId="77777777" w:rsidR="00F67E9A" w:rsidRPr="004C359D" w:rsidRDefault="00F67E9A">
      <w:pPr>
        <w:rPr>
          <w:rFonts w:ascii="Sylfaen" w:hAnsi="Sylfaen"/>
          <w:lang w:val="pt-BR"/>
        </w:rPr>
      </w:pPr>
    </w:p>
    <w:sectPr w:rsidR="00F67E9A" w:rsidRPr="004C359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ltica"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7299"/>
    <w:rsid w:val="001A17FA"/>
    <w:rsid w:val="001A5B2A"/>
    <w:rsid w:val="001A7535"/>
    <w:rsid w:val="001B03DE"/>
    <w:rsid w:val="001B202F"/>
    <w:rsid w:val="001B224E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0CBB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014B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5533A"/>
    <w:rsid w:val="00E7016F"/>
    <w:rsid w:val="00E70A6B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F582D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97B30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3432</TotalTime>
  <Pages>5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627</cp:revision>
  <cp:lastPrinted>2021-11-11T10:32:00Z</cp:lastPrinted>
  <dcterms:created xsi:type="dcterms:W3CDTF">2018-02-05T06:03:00Z</dcterms:created>
  <dcterms:modified xsi:type="dcterms:W3CDTF">2025-10-14T11:27:00Z</dcterms:modified>
</cp:coreProperties>
</file>